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6A7DCC">
              <w:rPr>
                <w:b/>
                <w:bCs/>
                <w:sz w:val="22"/>
                <w:szCs w:val="22"/>
              </w:rPr>
              <w:t>4</w:t>
            </w:r>
            <w:r w:rsidR="007E1533">
              <w:rPr>
                <w:b/>
                <w:bCs/>
                <w:sz w:val="22"/>
                <w:szCs w:val="22"/>
              </w:rPr>
              <w:t>5</w:t>
            </w:r>
          </w:p>
          <w:p w:rsidR="0079705E" w:rsidRPr="00E91D54" w:rsidRDefault="007E1533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650" cy="1047750"/>
                  <wp:effectExtent l="19050" t="0" r="0" b="0"/>
                  <wp:docPr id="1" name="Рисунок 1" descr="W:\Продукция 2013\3 МФ\01 Лавочки\МФ 1.45\МФ 1.45 скамейка со спинкой и поручнями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1 Лавочки\МФ 1.45\МФ 1.45 скамейка со спинкой и поручнями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6A7DCC" w:rsidRDefault="007E1533" w:rsidP="007E1533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79705E">
              <w:rPr>
                <w:bCs/>
                <w:sz w:val="22"/>
                <w:szCs w:val="22"/>
              </w:rPr>
              <w:t>0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E1533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212</w:t>
            </w:r>
            <w:r w:rsidR="006A7DCC">
              <w:rPr>
                <w:bCs/>
              </w:rPr>
              <w:t xml:space="preserve">0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E1533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964B15">
              <w:rPr>
                <w:bCs/>
              </w:rPr>
              <w:t>0</w:t>
            </w:r>
            <w:r w:rsidR="006A7DCC">
              <w:rPr>
                <w:bCs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6A7DCC" w:rsidP="006A7DC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6A7DCC" w:rsidP="006A7D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Состоит из 3 частей, </w:t>
            </w:r>
            <w:r w:rsidR="007E1533">
              <w:rPr>
                <w:bCs/>
                <w:sz w:val="22"/>
                <w:szCs w:val="22"/>
              </w:rPr>
              <w:t xml:space="preserve">которые </w:t>
            </w:r>
            <w:r>
              <w:rPr>
                <w:bCs/>
                <w:sz w:val="22"/>
                <w:szCs w:val="22"/>
              </w:rPr>
              <w:t>долж</w:t>
            </w:r>
            <w:r w:rsidR="00964B15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ы</w:t>
            </w:r>
            <w:r w:rsidR="00964B15">
              <w:rPr>
                <w:bCs/>
                <w:sz w:val="22"/>
                <w:szCs w:val="22"/>
              </w:rPr>
              <w:t xml:space="preserve"> быть </w:t>
            </w:r>
            <w:r w:rsidR="0079705E"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="0079705E" w:rsidRPr="0079705E">
              <w:rPr>
                <w:bCs/>
                <w:sz w:val="22"/>
                <w:szCs w:val="22"/>
              </w:rPr>
              <w:t xml:space="preserve"> из м</w:t>
            </w:r>
            <w:r w:rsidR="0079705E" w:rsidRPr="0079705E">
              <w:rPr>
                <w:bCs/>
                <w:sz w:val="22"/>
                <w:szCs w:val="22"/>
              </w:rPr>
              <w:t>е</w:t>
            </w:r>
            <w:r w:rsidR="0079705E" w:rsidRPr="0079705E">
              <w:rPr>
                <w:bCs/>
                <w:sz w:val="22"/>
                <w:szCs w:val="22"/>
              </w:rPr>
              <w:t xml:space="preserve">таллической трубы сечением не менее </w:t>
            </w:r>
            <w:r>
              <w:rPr>
                <w:bCs/>
                <w:sz w:val="22"/>
                <w:szCs w:val="22"/>
              </w:rPr>
              <w:t>50х25</w:t>
            </w:r>
            <w:r w:rsidR="0079705E" w:rsidRPr="0079705E">
              <w:rPr>
                <w:bCs/>
                <w:sz w:val="22"/>
                <w:szCs w:val="22"/>
              </w:rPr>
              <w:t xml:space="preserve"> мм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(с толщиной стенки 2,5мм) и из металлической полосы толщиной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7E1533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7E153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7DCC" w:rsidP="006A7DCC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 Металл покрашен полимерной поро</w:t>
            </w:r>
            <w:r>
              <w:t>ш</w:t>
            </w:r>
            <w:r>
              <w:t>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3DA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533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2015-01-12T11:31:00Z</dcterms:created>
  <dcterms:modified xsi:type="dcterms:W3CDTF">2015-01-12T11:31:00Z</dcterms:modified>
</cp:coreProperties>
</file>