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0EC8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0EC8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C25A50" w:rsidRPr="00F07424" w:rsidTr="004C0EC8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06D" w:rsidRDefault="00B1006D" w:rsidP="00B1006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B1006D" w:rsidRDefault="00B1006D" w:rsidP="00B100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0F7013" w:rsidRDefault="00B1006D" w:rsidP="00B1006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0F7013">
              <w:rPr>
                <w:b/>
                <w:bCs/>
                <w:sz w:val="22"/>
                <w:szCs w:val="22"/>
              </w:rPr>
              <w:t>5.</w:t>
            </w:r>
            <w:r w:rsidR="00947811">
              <w:rPr>
                <w:b/>
                <w:bCs/>
                <w:sz w:val="22"/>
                <w:szCs w:val="22"/>
              </w:rPr>
              <w:t>121</w:t>
            </w:r>
          </w:p>
          <w:p w:rsidR="00FC17DD" w:rsidRDefault="00FC17DD" w:rsidP="0018081B">
            <w:pPr>
              <w:snapToGrid w:val="0"/>
              <w:jc w:val="center"/>
              <w:rPr>
                <w:b/>
                <w:bCs/>
              </w:rPr>
            </w:pPr>
          </w:p>
          <w:p w:rsidR="00FC17DD" w:rsidRPr="00E91D54" w:rsidRDefault="00701444" w:rsidP="00FC17DD">
            <w:pPr>
              <w:snapToGrid w:val="0"/>
              <w:ind w:left="-959" w:right="-817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21401" cy="1291050"/>
                  <wp:effectExtent l="19050" t="0" r="0" b="0"/>
                  <wp:docPr id="2" name="Рисунок 2" descr="E:\Каталог 2013 год\Продукция 2013\1 ДИК\Детские Игровые Комплексы\ДИК 1.225\Дизайнерам\ДИК 1.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Каталог 2013 год\Продукция 2013\1 ДИК\Детские Игровые Комплексы\ДИК 1.225\Дизайнерам\ДИК 1.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01" cy="129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F701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47811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9478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1975</w:t>
            </w:r>
            <w:r w:rsidRPr="00E91D54">
              <w:rPr>
                <w:bCs/>
                <w:color w:val="000000"/>
              </w:rPr>
              <w:t>(± 10мм)</w:t>
            </w:r>
          </w:p>
        </w:tc>
      </w:tr>
      <w:tr w:rsidR="00947811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9478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2980</w:t>
            </w:r>
            <w:r w:rsidRPr="00E91D54">
              <w:rPr>
                <w:bCs/>
                <w:color w:val="000000"/>
              </w:rPr>
              <w:t>(± 10мм)</w:t>
            </w:r>
          </w:p>
        </w:tc>
      </w:tr>
      <w:tr w:rsidR="00947811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9478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620</w:t>
            </w:r>
            <w:r w:rsidRPr="00E91D54">
              <w:rPr>
                <w:bCs/>
                <w:color w:val="000000"/>
              </w:rPr>
              <w:t>(± 10мм)</w:t>
            </w:r>
          </w:p>
        </w:tc>
      </w:tr>
      <w:tr w:rsidR="00947811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Default="00947811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площадки</w:t>
            </w:r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11" w:rsidRPr="00E91D54" w:rsidRDefault="00947811" w:rsidP="0094781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900</w:t>
            </w:r>
            <w:r w:rsidRPr="00E91D54">
              <w:rPr>
                <w:bCs/>
                <w:color w:val="000000"/>
              </w:rPr>
              <w:t>(± 10мм)</w:t>
            </w:r>
          </w:p>
        </w:tc>
      </w:tr>
      <w:tr w:rsidR="00C25A50" w:rsidRPr="00E5065E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FC17DD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4816" w:rsidRDefault="00FC17DD" w:rsidP="00B801C4">
            <w:pPr>
              <w:snapToGrid w:val="0"/>
              <w:rPr>
                <w:color w:val="000000"/>
              </w:rPr>
            </w:pPr>
            <w:r w:rsidRPr="00E94816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4816" w:rsidRDefault="00960CEF" w:rsidP="006D78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количестве</w:t>
            </w:r>
            <w:proofErr w:type="gramStart"/>
            <w:r w:rsidR="000F7013">
              <w:rPr>
                <w:color w:val="000000"/>
              </w:rPr>
              <w:t>1</w:t>
            </w:r>
            <w:proofErr w:type="gramEnd"/>
            <w:r w:rsidRPr="00960CEF">
              <w:rPr>
                <w:color w:val="000000"/>
              </w:rPr>
              <w:t xml:space="preserve"> шт. должен быть выполнен из л</w:t>
            </w:r>
            <w:r w:rsidRPr="00960CEF">
              <w:rPr>
                <w:color w:val="000000"/>
              </w:rPr>
              <w:t>а</w:t>
            </w:r>
            <w:r w:rsidRPr="00960CEF">
              <w:rPr>
                <w:color w:val="000000"/>
              </w:rPr>
              <w:t xml:space="preserve">минированной, противоскользящей, влагостойкой фанеры толщиной не менее 18 мм, площадью </w:t>
            </w:r>
            <w:r w:rsidR="001607CB">
              <w:rPr>
                <w:color w:val="000000"/>
              </w:rPr>
              <w:t xml:space="preserve">не менее </w:t>
            </w:r>
            <w:r w:rsidR="00AE6E2F">
              <w:rPr>
                <w:color w:val="000000"/>
              </w:rPr>
              <w:t xml:space="preserve">0,4 </w:t>
            </w:r>
            <w:r>
              <w:rPr>
                <w:color w:val="000000"/>
              </w:rPr>
              <w:t>м ²,</w:t>
            </w:r>
            <w:r w:rsidRPr="00960CEF">
              <w:rPr>
                <w:color w:val="000000"/>
              </w:rPr>
              <w:t xml:space="preserve"> опирающейся на </w:t>
            </w:r>
            <w:r w:rsidR="006D784F">
              <w:rPr>
                <w:color w:val="000000"/>
              </w:rPr>
              <w:t>металлический ка</w:t>
            </w:r>
            <w:r w:rsidR="006D784F">
              <w:rPr>
                <w:color w:val="000000"/>
              </w:rPr>
              <w:t>р</w:t>
            </w:r>
            <w:r w:rsidR="006D784F">
              <w:rPr>
                <w:color w:val="000000"/>
              </w:rPr>
              <w:t>кас из трубы сечением не менее 25х50 мм.</w:t>
            </w:r>
          </w:p>
        </w:tc>
      </w:tr>
      <w:tr w:rsidR="00FC17DD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6D784F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Лестниц</w:t>
            </w:r>
            <w:r w:rsidR="000F7013">
              <w:rPr>
                <w:bCs/>
                <w:sz w:val="22"/>
                <w:szCs w:val="22"/>
              </w:rPr>
              <w:t xml:space="preserve">а </w:t>
            </w:r>
            <w:r w:rsidR="000604FA">
              <w:rPr>
                <w:bCs/>
                <w:sz w:val="22"/>
                <w:szCs w:val="22"/>
              </w:rPr>
              <w:t>9</w:t>
            </w:r>
            <w:r w:rsidR="008A5E2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1A2CAF" w:rsidRDefault="00960CEF" w:rsidP="00C12D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0CEF">
              <w:rPr>
                <w:color w:val="000000"/>
              </w:rPr>
              <w:t>В кол-ве 1шт. Ступеньки должны быть выполнены из ламинированной противоскользящей, фанеры толщиной не менее 18 мм и деревянного бруса с</w:t>
            </w:r>
            <w:r w:rsidRPr="00960CEF">
              <w:rPr>
                <w:color w:val="000000"/>
              </w:rPr>
              <w:t>е</w:t>
            </w:r>
            <w:r w:rsidR="00C12D90">
              <w:rPr>
                <w:color w:val="000000"/>
              </w:rPr>
              <w:t>чением не менее 40х90 мм</w:t>
            </w:r>
            <w:r w:rsidR="000604FA">
              <w:rPr>
                <w:color w:val="000000"/>
              </w:rPr>
              <w:t xml:space="preserve"> </w:t>
            </w:r>
            <w:r w:rsidRPr="00960CEF">
              <w:rPr>
                <w:color w:val="000000"/>
              </w:rPr>
              <w:t>скрепленными между собой. Устанавлива</w:t>
            </w:r>
            <w:r w:rsidR="00C12D90">
              <w:rPr>
                <w:color w:val="000000"/>
              </w:rPr>
              <w:t>ю</w:t>
            </w:r>
            <w:r w:rsidRPr="00960CEF">
              <w:rPr>
                <w:color w:val="000000"/>
              </w:rPr>
              <w:t>тся в отфрезерованный паз в перилах. Перила выполнены из влагостойкой ф</w:t>
            </w:r>
            <w:r w:rsidRPr="00960CEF">
              <w:rPr>
                <w:color w:val="000000"/>
              </w:rPr>
              <w:t>а</w:t>
            </w:r>
            <w:r w:rsidRPr="00960CEF">
              <w:rPr>
                <w:color w:val="000000"/>
              </w:rPr>
              <w:t>неры марки ФСФ сорт не ниже 2/2 и толщиной не менее 24</w:t>
            </w:r>
            <w:r w:rsidR="00C12D90">
              <w:rPr>
                <w:color w:val="000000"/>
              </w:rPr>
              <w:t xml:space="preserve"> мм,</w:t>
            </w:r>
            <w:r w:rsidR="006D784F">
              <w:rPr>
                <w:color w:val="000000"/>
              </w:rPr>
              <w:t xml:space="preserve"> стилизованы в виде </w:t>
            </w:r>
            <w:r w:rsidR="00E42DB6">
              <w:rPr>
                <w:color w:val="000000"/>
              </w:rPr>
              <w:t>кормы подводной лодки</w:t>
            </w:r>
            <w:r w:rsidR="006D784F">
              <w:rPr>
                <w:color w:val="000000"/>
              </w:rPr>
              <w:t xml:space="preserve"> с художественной росписью</w:t>
            </w:r>
            <w:r w:rsidRPr="00960CEF">
              <w:rPr>
                <w:color w:val="000000"/>
              </w:rPr>
              <w:t>. Для бетонир</w:t>
            </w:r>
            <w:r w:rsidRPr="00960CEF">
              <w:rPr>
                <w:color w:val="000000"/>
              </w:rPr>
              <w:t>о</w:t>
            </w:r>
            <w:r w:rsidRPr="00960CEF">
              <w:rPr>
                <w:color w:val="000000"/>
              </w:rPr>
              <w:t>вания используются металлические закладные д</w:t>
            </w:r>
            <w:r w:rsidRPr="00960CEF">
              <w:rPr>
                <w:color w:val="000000"/>
              </w:rPr>
              <w:t>е</w:t>
            </w:r>
            <w:r w:rsidRPr="00960CEF">
              <w:rPr>
                <w:color w:val="000000"/>
              </w:rPr>
              <w:t>тали из трубы сечением 50х25х2 мм, закрепленные на перилах и окрашенные порошковой полимерной краской зеленого цвета.</w:t>
            </w:r>
          </w:p>
        </w:tc>
      </w:tr>
      <w:tr w:rsidR="00FC17DD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960CEF" w:rsidP="008A5E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Горка </w:t>
            </w:r>
            <w:r w:rsidR="000A7741">
              <w:rPr>
                <w:bCs/>
              </w:rPr>
              <w:t>9</w:t>
            </w:r>
            <w:r w:rsidR="004C0EC8">
              <w:rPr>
                <w:bCs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960CEF" w:rsidP="00C12D90">
            <w:r w:rsidRPr="00960CEF">
              <w:t xml:space="preserve">В кол-ве 1шт. </w:t>
            </w:r>
            <w:bookmarkStart w:id="4" w:name="OLE_LINK120"/>
            <w:bookmarkStart w:id="5" w:name="OLE_LINK121"/>
            <w:bookmarkStart w:id="6" w:name="OLE_LINK138"/>
            <w:bookmarkStart w:id="7" w:name="OLE_LINK139"/>
            <w:bookmarkStart w:id="8" w:name="OLE_LINK61"/>
            <w:bookmarkStart w:id="9" w:name="OLE_LINK62"/>
            <w:bookmarkStart w:id="10" w:name="OLE_LINK63"/>
            <w:bookmarkStart w:id="11" w:name="OLE_LINK65"/>
            <w:bookmarkStart w:id="12" w:name="OLE_LINK75"/>
            <w:bookmarkStart w:id="13" w:name="OLE_LINK76"/>
            <w:bookmarkStart w:id="14" w:name="OLE_LINK77"/>
            <w:bookmarkStart w:id="15" w:name="OLE_LINK78"/>
            <w:bookmarkStart w:id="16" w:name="OLE_LINK79"/>
            <w:bookmarkStart w:id="17" w:name="OLE_LINK80"/>
            <w:bookmarkStart w:id="18" w:name="OLE_LINK83"/>
            <w:bookmarkStart w:id="19" w:name="OLE_LINK84"/>
            <w:bookmarkStart w:id="20" w:name="OLE_LINK85"/>
            <w:bookmarkStart w:id="21" w:name="OLE_LINK86"/>
            <w:bookmarkStart w:id="22" w:name="OLE_LINK89"/>
            <w:bookmarkStart w:id="23" w:name="OLE_LINK90"/>
            <w:bookmarkStart w:id="24" w:name="OLE_LINK92"/>
            <w:bookmarkStart w:id="25" w:name="OLE_LINK93"/>
            <w:bookmarkStart w:id="26" w:name="OLE_LINK94"/>
            <w:bookmarkStart w:id="27" w:name="OLE_LINK96"/>
            <w:bookmarkStart w:id="28" w:name="OLE_LINK99"/>
            <w:bookmarkStart w:id="29" w:name="OLE_LINK100"/>
            <w:bookmarkStart w:id="30" w:name="OLE_LINK103"/>
            <w:bookmarkStart w:id="31" w:name="OLE_LINK105"/>
            <w:bookmarkStart w:id="32" w:name="OLE_LINK107"/>
            <w:bookmarkStart w:id="33" w:name="OLE_LINK109"/>
            <w:bookmarkStart w:id="34" w:name="OLE_LINK110"/>
            <w:bookmarkStart w:id="35" w:name="OLE_LINK112"/>
            <w:bookmarkStart w:id="36" w:name="OLE_LINK113"/>
            <w:bookmarkStart w:id="37" w:name="OLE_LINK118"/>
            <w:bookmarkStart w:id="38" w:name="OLE_LINK126"/>
            <w:bookmarkStart w:id="39" w:name="OLE_LINK128"/>
            <w:bookmarkStart w:id="40" w:name="OLE_LINK129"/>
            <w:bookmarkStart w:id="41" w:name="OLE_LINK130"/>
            <w:bookmarkStart w:id="42" w:name="OLE_LINK133"/>
            <w:bookmarkStart w:id="43" w:name="OLE_LINK135"/>
            <w:bookmarkStart w:id="44" w:name="OLE_LINK136"/>
            <w:bookmarkStart w:id="45" w:name="OLE_LINK142"/>
            <w:bookmarkStart w:id="46" w:name="OLE_LINK145"/>
            <w:bookmarkStart w:id="47" w:name="OLE_LINK146"/>
            <w:bookmarkStart w:id="48" w:name="OLE_LINK148"/>
            <w:bookmarkStart w:id="49" w:name="OLE_LINK149"/>
            <w:bookmarkStart w:id="50" w:name="OLE_LINK154"/>
            <w:bookmarkStart w:id="51" w:name="OLE_LINK156"/>
            <w:bookmarkStart w:id="52" w:name="OLE_LINK158"/>
            <w:bookmarkStart w:id="53" w:name="OLE_LINK160"/>
            <w:bookmarkStart w:id="54" w:name="OLE_LINK161"/>
            <w:bookmarkStart w:id="55" w:name="OLE_LINK162"/>
            <w:bookmarkStart w:id="56" w:name="OLE_LINK163"/>
            <w:bookmarkStart w:id="57" w:name="OLE_LINK197"/>
            <w:r w:rsidR="00950AD7">
              <w:rPr>
                <w:color w:val="000000"/>
              </w:rPr>
              <w:t>Каркас</w:t>
            </w:r>
            <w:r w:rsidR="00950AD7" w:rsidRPr="00382254">
              <w:rPr>
                <w:color w:val="000000"/>
              </w:rPr>
              <w:t xml:space="preserve"> должен быть выполнен из профильной трубы сечением не менее 50х25х2мм</w:t>
            </w:r>
            <w:r w:rsidR="00950AD7">
              <w:rPr>
                <w:color w:val="000000"/>
              </w:rPr>
              <w:t xml:space="preserve"> и </w:t>
            </w:r>
            <w:r w:rsidR="00950AD7" w:rsidRPr="00382254">
              <w:rPr>
                <w:color w:val="000000"/>
              </w:rPr>
              <w:t>утоп</w:t>
            </w:r>
            <w:r w:rsidR="00950AD7">
              <w:rPr>
                <w:color w:val="000000"/>
              </w:rPr>
              <w:t>лен</w:t>
            </w:r>
            <w:r w:rsidR="00950AD7" w:rsidRPr="00382254">
              <w:rPr>
                <w:color w:val="000000"/>
              </w:rPr>
              <w:t xml:space="preserve"> в отфрезерован</w:t>
            </w:r>
            <w:r w:rsidR="00950AD7">
              <w:rPr>
                <w:color w:val="000000"/>
              </w:rPr>
              <w:t>ный паз фанерного борта</w:t>
            </w:r>
            <w:r w:rsidR="00950AD7" w:rsidRPr="00382254">
              <w:rPr>
                <w:color w:val="000000"/>
              </w:rPr>
              <w:t xml:space="preserve"> по всей длине.</w:t>
            </w:r>
            <w:r w:rsidR="00C12D90">
              <w:rPr>
                <w:color w:val="000000"/>
              </w:rPr>
              <w:t xml:space="preserve"> </w:t>
            </w:r>
            <w:r w:rsidR="00950AD7" w:rsidRPr="00382254">
              <w:rPr>
                <w:color w:val="000000"/>
              </w:rPr>
              <w:t>Желоб должен быть изготовлен из единого листа не ржавеющей стали, тол</w:t>
            </w:r>
            <w:r w:rsidR="00950AD7">
              <w:rPr>
                <w:color w:val="000000"/>
              </w:rPr>
              <w:t>щиной не менее 1,5</w:t>
            </w:r>
            <w:r w:rsidR="00950AD7" w:rsidRPr="00382254">
              <w:rPr>
                <w:color w:val="000000"/>
              </w:rPr>
              <w:t xml:space="preserve"> мм, приваренным к каркасу горки. Борта горки выполнены из влагостойкой фан</w:t>
            </w:r>
            <w:r w:rsidR="00950AD7">
              <w:rPr>
                <w:color w:val="000000"/>
              </w:rPr>
              <w:t xml:space="preserve">еры марки ФСФ сорт не ниже 2/2 </w:t>
            </w:r>
            <w:r w:rsidR="00950AD7" w:rsidRPr="00382254">
              <w:rPr>
                <w:color w:val="000000"/>
              </w:rPr>
              <w:t xml:space="preserve"> толщиной не менее 24</w:t>
            </w:r>
            <w:r w:rsidR="00E42DB6">
              <w:rPr>
                <w:color w:val="000000"/>
              </w:rPr>
              <w:t xml:space="preserve"> </w:t>
            </w:r>
            <w:r w:rsidR="00950AD7" w:rsidRPr="00382254">
              <w:rPr>
                <w:color w:val="000000"/>
              </w:rPr>
              <w:t xml:space="preserve">мм и </w:t>
            </w:r>
            <w:r w:rsidR="00950AD7" w:rsidRPr="00382254">
              <w:rPr>
                <w:color w:val="000000"/>
              </w:rPr>
              <w:lastRenderedPageBreak/>
              <w:t>высотой не менее 120мм</w:t>
            </w:r>
            <w:r w:rsidR="00C12D90">
              <w:rPr>
                <w:color w:val="000000"/>
              </w:rPr>
              <w:t>, стилизованы в виде киля подводной лодки с художественной росписью.</w:t>
            </w:r>
            <w:r w:rsidR="00E42DB6">
              <w:rPr>
                <w:color w:val="000000"/>
              </w:rPr>
              <w:t xml:space="preserve"> </w:t>
            </w:r>
            <w:r w:rsidR="00950AD7">
              <w:rPr>
                <w:color w:val="000000"/>
              </w:rPr>
              <w:t>Б</w:t>
            </w:r>
            <w:r w:rsidR="00950AD7">
              <w:rPr>
                <w:color w:val="000000"/>
              </w:rPr>
              <w:t>о</w:t>
            </w:r>
            <w:r w:rsidR="00950AD7">
              <w:rPr>
                <w:color w:val="000000"/>
              </w:rPr>
              <w:t xml:space="preserve">ковые ограждения ската </w:t>
            </w:r>
            <w:r w:rsidR="00950AD7" w:rsidRPr="00713472">
              <w:rPr>
                <w:color w:val="000000"/>
              </w:rPr>
              <w:t>горки выполнены из вл</w:t>
            </w:r>
            <w:r w:rsidR="00950AD7" w:rsidRPr="00713472">
              <w:rPr>
                <w:color w:val="000000"/>
              </w:rPr>
              <w:t>а</w:t>
            </w:r>
            <w:r w:rsidR="00950AD7" w:rsidRPr="00713472">
              <w:rPr>
                <w:color w:val="000000"/>
              </w:rPr>
              <w:t>гостойкой фан</w:t>
            </w:r>
            <w:r w:rsidR="00950AD7">
              <w:rPr>
                <w:color w:val="000000"/>
              </w:rPr>
              <w:t>еры марки ФСФ сорт не ниже 2/2</w:t>
            </w:r>
            <w:r w:rsidR="00950AD7" w:rsidRPr="00713472">
              <w:rPr>
                <w:color w:val="000000"/>
              </w:rPr>
              <w:t xml:space="preserve"> толщи</w:t>
            </w:r>
            <w:r w:rsidR="00950AD7">
              <w:rPr>
                <w:color w:val="000000"/>
              </w:rPr>
              <w:t>ной не менее 24мм,</w:t>
            </w:r>
            <w:r w:rsidR="00950AD7" w:rsidRPr="00713472">
              <w:rPr>
                <w:color w:val="000000"/>
              </w:rPr>
              <w:t xml:space="preserve"> высотой не менее</w:t>
            </w:r>
            <w:r w:rsidR="00950AD7">
              <w:rPr>
                <w:color w:val="000000"/>
              </w:rPr>
              <w:t xml:space="preserve"> 700мм</w:t>
            </w:r>
            <w:r w:rsidR="00C12D90">
              <w:rPr>
                <w:color w:val="000000"/>
              </w:rPr>
              <w:t>, стилизованы в виде рубки подводной лодки с п</w:t>
            </w:r>
            <w:r w:rsidR="00C12D90">
              <w:rPr>
                <w:color w:val="000000"/>
              </w:rPr>
              <w:t>е</w:t>
            </w:r>
            <w:r w:rsidR="00C12D90">
              <w:rPr>
                <w:color w:val="000000"/>
              </w:rPr>
              <w:t>рископом и иллюминатором,</w:t>
            </w:r>
            <w:r w:rsidR="00950AD7">
              <w:rPr>
                <w:color w:val="000000"/>
              </w:rPr>
              <w:t xml:space="preserve"> оборудованы </w:t>
            </w:r>
            <w:r w:rsidR="00C12D90">
              <w:rPr>
                <w:color w:val="000000"/>
              </w:rPr>
              <w:t xml:space="preserve">двумя </w:t>
            </w:r>
            <w:r w:rsidR="00950AD7">
              <w:rPr>
                <w:color w:val="000000"/>
              </w:rPr>
              <w:t>поручн</w:t>
            </w:r>
            <w:r w:rsidR="00C12D90">
              <w:rPr>
                <w:color w:val="000000"/>
              </w:rPr>
              <w:t>я</w:t>
            </w:r>
            <w:r w:rsidR="00950AD7">
              <w:rPr>
                <w:color w:val="000000"/>
              </w:rPr>
              <w:t>м</w:t>
            </w:r>
            <w:r w:rsidR="00C12D90">
              <w:rPr>
                <w:color w:val="000000"/>
              </w:rPr>
              <w:t>и</w:t>
            </w:r>
            <w:r w:rsidR="00950AD7">
              <w:rPr>
                <w:color w:val="000000"/>
              </w:rPr>
              <w:t xml:space="preserve"> ограничите</w:t>
            </w:r>
            <w:r w:rsidR="00C12D90">
              <w:rPr>
                <w:color w:val="000000"/>
              </w:rPr>
              <w:t>ля</w:t>
            </w:r>
            <w:r w:rsidR="00950AD7">
              <w:rPr>
                <w:color w:val="000000"/>
              </w:rPr>
              <w:t>м</w:t>
            </w:r>
            <w:r w:rsidR="00C12D90">
              <w:rPr>
                <w:color w:val="000000"/>
              </w:rPr>
              <w:t>и</w:t>
            </w:r>
            <w:r w:rsidR="00950AD7">
              <w:rPr>
                <w:color w:val="000000"/>
              </w:rPr>
              <w:t xml:space="preserve"> на высоте  не менее 600</w:t>
            </w:r>
            <w:r w:rsidR="00C12D90">
              <w:rPr>
                <w:color w:val="000000"/>
              </w:rPr>
              <w:t xml:space="preserve"> </w:t>
            </w:r>
            <w:r w:rsidR="00950AD7">
              <w:rPr>
                <w:color w:val="000000"/>
              </w:rPr>
              <w:t>мм</w:t>
            </w:r>
            <w:r w:rsidR="00C12D90">
              <w:rPr>
                <w:color w:val="000000"/>
              </w:rPr>
              <w:t xml:space="preserve"> и 800 мм</w:t>
            </w:r>
            <w:r w:rsidR="00950AD7">
              <w:rPr>
                <w:color w:val="000000"/>
              </w:rPr>
              <w:t>. Пору</w:t>
            </w:r>
            <w:r w:rsidR="00C12D90">
              <w:rPr>
                <w:color w:val="000000"/>
              </w:rPr>
              <w:t>ч</w:t>
            </w:r>
            <w:r w:rsidR="00950AD7">
              <w:rPr>
                <w:color w:val="000000"/>
              </w:rPr>
              <w:t>н</w:t>
            </w:r>
            <w:r w:rsidR="00C12D90">
              <w:rPr>
                <w:color w:val="000000"/>
              </w:rPr>
              <w:t>и</w:t>
            </w:r>
            <w:r w:rsidR="00950AD7">
              <w:rPr>
                <w:color w:val="000000"/>
              </w:rPr>
              <w:t xml:space="preserve"> дол</w:t>
            </w:r>
            <w:r w:rsidR="00C12D90">
              <w:rPr>
                <w:color w:val="000000"/>
              </w:rPr>
              <w:t>ж</w:t>
            </w:r>
            <w:r w:rsidR="00950AD7">
              <w:rPr>
                <w:color w:val="000000"/>
              </w:rPr>
              <w:t>н</w:t>
            </w:r>
            <w:r w:rsidR="00C12D90">
              <w:rPr>
                <w:color w:val="000000"/>
              </w:rPr>
              <w:t>ы</w:t>
            </w:r>
            <w:r w:rsidR="00950AD7">
              <w:rPr>
                <w:color w:val="000000"/>
              </w:rPr>
              <w:t xml:space="preserve"> быть выполн</w:t>
            </w:r>
            <w:r w:rsidR="00950AD7">
              <w:rPr>
                <w:color w:val="000000"/>
              </w:rPr>
              <w:t>е</w:t>
            </w:r>
            <w:r w:rsidR="00950AD7">
              <w:rPr>
                <w:color w:val="000000"/>
              </w:rPr>
              <w:t>н</w:t>
            </w:r>
            <w:r w:rsidR="00C12D90">
              <w:rPr>
                <w:color w:val="000000"/>
              </w:rPr>
              <w:t>ы</w:t>
            </w:r>
            <w:r w:rsidR="00950AD7" w:rsidRPr="00951D62">
              <w:rPr>
                <w:color w:val="000000"/>
              </w:rPr>
              <w:t xml:space="preserve">  из металлической трубы ди</w:t>
            </w:r>
            <w:r w:rsidR="00950AD7">
              <w:rPr>
                <w:color w:val="000000"/>
              </w:rPr>
              <w:t>а</w:t>
            </w:r>
            <w:r w:rsidR="00950AD7" w:rsidRPr="00951D62">
              <w:rPr>
                <w:color w:val="000000"/>
              </w:rPr>
              <w:t>метром не менее 32</w:t>
            </w:r>
            <w:r w:rsidR="00C12D90">
              <w:rPr>
                <w:color w:val="000000"/>
              </w:rPr>
              <w:t xml:space="preserve"> </w:t>
            </w:r>
            <w:r w:rsidR="00950AD7" w:rsidRPr="00951D62">
              <w:rPr>
                <w:color w:val="000000"/>
              </w:rPr>
              <w:t>мм и толщиной стенки 3.5мм с двумя штамп</w:t>
            </w:r>
            <w:r w:rsidR="00950AD7" w:rsidRPr="00951D62">
              <w:rPr>
                <w:color w:val="000000"/>
              </w:rPr>
              <w:t>о</w:t>
            </w:r>
            <w:r w:rsidR="00950AD7" w:rsidRPr="00951D62">
              <w:rPr>
                <w:color w:val="000000"/>
              </w:rPr>
              <w:t>ванными ушками</w:t>
            </w:r>
            <w:r w:rsidR="00950AD7">
              <w:rPr>
                <w:color w:val="000000"/>
              </w:rPr>
              <w:t xml:space="preserve"> из стали не менее 4 мм,</w:t>
            </w:r>
            <w:r w:rsidR="00950AD7" w:rsidRPr="00951D62">
              <w:rPr>
                <w:color w:val="000000"/>
              </w:rPr>
              <w:t xml:space="preserve"> под 4 </w:t>
            </w:r>
            <w:r w:rsidR="00950AD7">
              <w:rPr>
                <w:color w:val="000000"/>
              </w:rPr>
              <w:t>м</w:t>
            </w:r>
            <w:r w:rsidR="00950AD7">
              <w:rPr>
                <w:color w:val="000000"/>
              </w:rPr>
              <w:t>е</w:t>
            </w:r>
            <w:r w:rsidR="00950AD7">
              <w:rPr>
                <w:color w:val="000000"/>
              </w:rPr>
              <w:t>бельных болта</w:t>
            </w:r>
            <w:bookmarkEnd w:id="4"/>
            <w:bookmarkEnd w:id="5"/>
            <w:bookmarkEnd w:id="6"/>
            <w:bookmarkEnd w:id="7"/>
            <w:r w:rsidR="00950AD7">
              <w:rPr>
                <w:color w:val="000000"/>
              </w:rPr>
              <w:t>.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r w:rsidR="00C12D90">
              <w:rPr>
                <w:color w:val="000000"/>
              </w:rPr>
              <w:t xml:space="preserve"> </w:t>
            </w:r>
          </w:p>
        </w:tc>
      </w:tr>
      <w:tr w:rsidR="00C25A50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DB7D49"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DB2446">
            <w:r>
              <w:t xml:space="preserve">Влагостойкая фанера должна быть  марки ФСФ сорт не ниже 2/2, все </w:t>
            </w:r>
            <w:r w:rsidR="00701444">
              <w:t>углы</w:t>
            </w:r>
            <w:r>
              <w:t xml:space="preserve"> фанеры должны быть закругленными, радиус не менее 20мм, ГОСТ </w:t>
            </w:r>
            <w:proofErr w:type="gramStart"/>
            <w:r w:rsidR="00701444">
              <w:t>Р</w:t>
            </w:r>
            <w:proofErr w:type="gramEnd"/>
            <w:r>
              <w:t xml:space="preserve"> 52169-</w:t>
            </w:r>
            <w:r w:rsidR="000152B7">
              <w:t>2012</w:t>
            </w:r>
            <w:r>
              <w:t xml:space="preserve"> и окрашенная двухкомпонентной кра</w:t>
            </w:r>
            <w:r>
              <w:t>с</w:t>
            </w:r>
            <w:r>
              <w:t>кой, специально предназначенной для применения на детских площадках, стойкой к сложным пого</w:t>
            </w:r>
            <w:r>
              <w:t>д</w:t>
            </w:r>
            <w:r>
              <w:t>ным условиям, истиранию, устойчивой к воздейс</w:t>
            </w:r>
            <w:r>
              <w:t>т</w:t>
            </w:r>
            <w:r>
              <w:t>вию ультрафиолета и вл</w:t>
            </w:r>
            <w:r w:rsidR="00950AD7">
              <w:t>аги. Металл покрашен п</w:t>
            </w:r>
            <w:r w:rsidR="00950AD7">
              <w:t>о</w:t>
            </w:r>
            <w:r w:rsidR="00950AD7">
              <w:t xml:space="preserve">лимерной </w:t>
            </w:r>
            <w:bookmarkStart w:id="58" w:name="_GoBack"/>
            <w:bookmarkEnd w:id="58"/>
            <w:r>
              <w:t>порошковой краской. Заглушки пласт</w:t>
            </w:r>
            <w:r>
              <w:t>и</w:t>
            </w:r>
            <w:r>
              <w:t>ковые, цветные.Все метизы оцинкованы.</w:t>
            </w:r>
          </w:p>
        </w:tc>
      </w:tr>
      <w:tr w:rsidR="00C12D90" w:rsidTr="004C0EC8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90" w:rsidRPr="00E91D54" w:rsidRDefault="00C12D9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90" w:rsidRPr="00E91D54" w:rsidRDefault="00C12D9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90" w:rsidRPr="00E91D54" w:rsidRDefault="00C12D9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90" w:rsidRPr="00E91D54" w:rsidRDefault="00C12D9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90" w:rsidRDefault="00C12D90" w:rsidP="00DB7D49">
            <w:r>
              <w:rPr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90" w:rsidRDefault="00C12D90" w:rsidP="007D1BA3">
            <w:r>
              <w:t xml:space="preserve">Горка стилизована в виде подводной лодки, имеет </w:t>
            </w:r>
            <w:r w:rsidR="00DE5056">
              <w:t xml:space="preserve">декоративный </w:t>
            </w:r>
            <w:r>
              <w:t>арочный ла</w:t>
            </w:r>
            <w:r w:rsidR="00DE5056">
              <w:t>з с декоративн</w:t>
            </w:r>
            <w:r w:rsidR="007D1BA3">
              <w:t>ыми</w:t>
            </w:r>
            <w:r w:rsidR="00DE5056">
              <w:t xml:space="preserve"> ф</w:t>
            </w:r>
            <w:r w:rsidR="00DE5056">
              <w:t>а</w:t>
            </w:r>
            <w:r w:rsidR="00DE5056">
              <w:t>нер</w:t>
            </w:r>
            <w:r w:rsidR="007D1BA3">
              <w:t>ными</w:t>
            </w:r>
            <w:r w:rsidR="00DE5056">
              <w:t xml:space="preserve"> накладк</w:t>
            </w:r>
            <w:r w:rsidR="007D1BA3">
              <w:t>ами</w:t>
            </w:r>
            <w:r w:rsidR="00DE5056">
              <w:t xml:space="preserve"> и фанерные декоративные накладки в виде иллюминатора.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C6756E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56" w:rsidRDefault="00DE5056" w:rsidP="00D74A8E">
      <w:r>
        <w:separator/>
      </w:r>
    </w:p>
  </w:endnote>
  <w:endnote w:type="continuationSeparator" w:id="1">
    <w:p w:rsidR="00DE5056" w:rsidRDefault="00DE5056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56" w:rsidRDefault="00DE5056" w:rsidP="00D74A8E">
      <w:r>
        <w:separator/>
      </w:r>
    </w:p>
  </w:footnote>
  <w:footnote w:type="continuationSeparator" w:id="1">
    <w:p w:rsidR="00DE5056" w:rsidRDefault="00DE5056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52B7"/>
    <w:rsid w:val="00035CE8"/>
    <w:rsid w:val="00044805"/>
    <w:rsid w:val="000475F1"/>
    <w:rsid w:val="000570CD"/>
    <w:rsid w:val="00057670"/>
    <w:rsid w:val="000604FA"/>
    <w:rsid w:val="00082560"/>
    <w:rsid w:val="00090BC4"/>
    <w:rsid w:val="00093104"/>
    <w:rsid w:val="00095A22"/>
    <w:rsid w:val="000A7741"/>
    <w:rsid w:val="000B1711"/>
    <w:rsid w:val="000B1DDD"/>
    <w:rsid w:val="000B28A5"/>
    <w:rsid w:val="000B6783"/>
    <w:rsid w:val="000D5829"/>
    <w:rsid w:val="000F3FB2"/>
    <w:rsid w:val="000F7013"/>
    <w:rsid w:val="0010412D"/>
    <w:rsid w:val="0012112F"/>
    <w:rsid w:val="00126692"/>
    <w:rsid w:val="0013027A"/>
    <w:rsid w:val="00130ABC"/>
    <w:rsid w:val="001427EC"/>
    <w:rsid w:val="0016012C"/>
    <w:rsid w:val="001607CB"/>
    <w:rsid w:val="00172795"/>
    <w:rsid w:val="00174FD9"/>
    <w:rsid w:val="0018081B"/>
    <w:rsid w:val="00183F5E"/>
    <w:rsid w:val="00191FCF"/>
    <w:rsid w:val="001931E4"/>
    <w:rsid w:val="001945D6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6C66"/>
    <w:rsid w:val="00200BAB"/>
    <w:rsid w:val="002066BB"/>
    <w:rsid w:val="00213697"/>
    <w:rsid w:val="00213881"/>
    <w:rsid w:val="00213F09"/>
    <w:rsid w:val="00220352"/>
    <w:rsid w:val="0022573B"/>
    <w:rsid w:val="0023335C"/>
    <w:rsid w:val="002350BC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B7627"/>
    <w:rsid w:val="002E12A0"/>
    <w:rsid w:val="002E5524"/>
    <w:rsid w:val="002E6DF9"/>
    <w:rsid w:val="002F0368"/>
    <w:rsid w:val="002F0F0B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3E688F"/>
    <w:rsid w:val="004023F9"/>
    <w:rsid w:val="00410CA6"/>
    <w:rsid w:val="00415373"/>
    <w:rsid w:val="00417189"/>
    <w:rsid w:val="0042201F"/>
    <w:rsid w:val="00425BB4"/>
    <w:rsid w:val="0043745F"/>
    <w:rsid w:val="00440CA5"/>
    <w:rsid w:val="0044679E"/>
    <w:rsid w:val="004472FB"/>
    <w:rsid w:val="00480C43"/>
    <w:rsid w:val="004814D0"/>
    <w:rsid w:val="004A03CA"/>
    <w:rsid w:val="004B1FC9"/>
    <w:rsid w:val="004B2C66"/>
    <w:rsid w:val="004B48B8"/>
    <w:rsid w:val="004B792B"/>
    <w:rsid w:val="004C0EC8"/>
    <w:rsid w:val="004C1A16"/>
    <w:rsid w:val="004C29C0"/>
    <w:rsid w:val="004C6003"/>
    <w:rsid w:val="004D2067"/>
    <w:rsid w:val="004D3C57"/>
    <w:rsid w:val="004E59DE"/>
    <w:rsid w:val="004E6093"/>
    <w:rsid w:val="004E7A1B"/>
    <w:rsid w:val="004F01CB"/>
    <w:rsid w:val="004F6E4E"/>
    <w:rsid w:val="004F7A2F"/>
    <w:rsid w:val="004F7F2A"/>
    <w:rsid w:val="00500F7A"/>
    <w:rsid w:val="005040A8"/>
    <w:rsid w:val="00506ED3"/>
    <w:rsid w:val="00520AB3"/>
    <w:rsid w:val="00521431"/>
    <w:rsid w:val="005309AD"/>
    <w:rsid w:val="00531E34"/>
    <w:rsid w:val="00534B00"/>
    <w:rsid w:val="00536BCF"/>
    <w:rsid w:val="00552F34"/>
    <w:rsid w:val="0058515F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D5212"/>
    <w:rsid w:val="006D784F"/>
    <w:rsid w:val="006E0018"/>
    <w:rsid w:val="006E06D9"/>
    <w:rsid w:val="006E3798"/>
    <w:rsid w:val="006E52D7"/>
    <w:rsid w:val="00701444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D1BA3"/>
    <w:rsid w:val="007E1BD5"/>
    <w:rsid w:val="008008AB"/>
    <w:rsid w:val="00804157"/>
    <w:rsid w:val="00806BA5"/>
    <w:rsid w:val="00815F40"/>
    <w:rsid w:val="008164CA"/>
    <w:rsid w:val="00816EA9"/>
    <w:rsid w:val="00820DB9"/>
    <w:rsid w:val="008269E0"/>
    <w:rsid w:val="008300F5"/>
    <w:rsid w:val="0083263E"/>
    <w:rsid w:val="0083729E"/>
    <w:rsid w:val="0083782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5948"/>
    <w:rsid w:val="008A5E25"/>
    <w:rsid w:val="008A6AD4"/>
    <w:rsid w:val="008B3C88"/>
    <w:rsid w:val="008B5346"/>
    <w:rsid w:val="008C47FF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47811"/>
    <w:rsid w:val="00950AD7"/>
    <w:rsid w:val="009513B3"/>
    <w:rsid w:val="00951A2A"/>
    <w:rsid w:val="00954C80"/>
    <w:rsid w:val="00960CEF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E6E2F"/>
    <w:rsid w:val="00AF0B6C"/>
    <w:rsid w:val="00AF0BE6"/>
    <w:rsid w:val="00B018A4"/>
    <w:rsid w:val="00B1006D"/>
    <w:rsid w:val="00B3681A"/>
    <w:rsid w:val="00B43FB9"/>
    <w:rsid w:val="00B450A3"/>
    <w:rsid w:val="00B5498E"/>
    <w:rsid w:val="00B5538D"/>
    <w:rsid w:val="00B66D75"/>
    <w:rsid w:val="00B801C4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2D90"/>
    <w:rsid w:val="00C16527"/>
    <w:rsid w:val="00C21661"/>
    <w:rsid w:val="00C243A7"/>
    <w:rsid w:val="00C25A50"/>
    <w:rsid w:val="00C36099"/>
    <w:rsid w:val="00C43AB2"/>
    <w:rsid w:val="00C45CDA"/>
    <w:rsid w:val="00C51BFC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4485D"/>
    <w:rsid w:val="00D64CDA"/>
    <w:rsid w:val="00D737F5"/>
    <w:rsid w:val="00D74A8E"/>
    <w:rsid w:val="00D80945"/>
    <w:rsid w:val="00D928A0"/>
    <w:rsid w:val="00D964E6"/>
    <w:rsid w:val="00DA053B"/>
    <w:rsid w:val="00DA16BC"/>
    <w:rsid w:val="00DA27E4"/>
    <w:rsid w:val="00DB2446"/>
    <w:rsid w:val="00DB73DA"/>
    <w:rsid w:val="00DB7D49"/>
    <w:rsid w:val="00DD082F"/>
    <w:rsid w:val="00DD0EEE"/>
    <w:rsid w:val="00DD4FA2"/>
    <w:rsid w:val="00DE428E"/>
    <w:rsid w:val="00DE5056"/>
    <w:rsid w:val="00DE7429"/>
    <w:rsid w:val="00DF7FE9"/>
    <w:rsid w:val="00E017DC"/>
    <w:rsid w:val="00E05C5F"/>
    <w:rsid w:val="00E0677E"/>
    <w:rsid w:val="00E126B5"/>
    <w:rsid w:val="00E15A44"/>
    <w:rsid w:val="00E221DD"/>
    <w:rsid w:val="00E27A3D"/>
    <w:rsid w:val="00E31F52"/>
    <w:rsid w:val="00E379DC"/>
    <w:rsid w:val="00E42433"/>
    <w:rsid w:val="00E42DB6"/>
    <w:rsid w:val="00E50BF2"/>
    <w:rsid w:val="00E515E0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1EA3-B31A-4AC8-BA8C-EFF9A9DE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4</cp:revision>
  <cp:lastPrinted>2011-05-31T12:13:00Z</cp:lastPrinted>
  <dcterms:created xsi:type="dcterms:W3CDTF">2014-10-31T09:50:00Z</dcterms:created>
  <dcterms:modified xsi:type="dcterms:W3CDTF">2015-01-15T10:16:00Z</dcterms:modified>
</cp:coreProperties>
</file>